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55CC9" w:rsidRPr="00255CC9" w:rsidRDefault="00255CC9" w:rsidP="00255CC9">
      <w:pPr>
        <w:spacing w:line="480" w:lineRule="auto"/>
        <w:rPr>
          <w:rFonts w:ascii="Times New Roman" w:hAnsi="Times New Roman" w:cs="Times New Roman"/>
          <w:sz w:val="24"/>
          <w:szCs w:val="24"/>
        </w:rPr>
      </w:pPr>
      <w:bookmarkStart w:id="0" w:name="_GoBack"/>
      <w:bookmarkEnd w:id="0"/>
      <w:r w:rsidRPr="00255CC9">
        <w:rPr>
          <w:rFonts w:ascii="Times New Roman" w:hAnsi="Times New Roman" w:cs="Times New Roman"/>
          <w:sz w:val="24"/>
          <w:szCs w:val="24"/>
        </w:rPr>
        <w:t>Student’s name</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Professor</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Course</w:t>
      </w:r>
    </w:p>
    <w:p w:rsidR="00255CC9" w:rsidRPr="00255CC9" w:rsidRDefault="00255CC9" w:rsidP="00255CC9">
      <w:pPr>
        <w:spacing w:line="480" w:lineRule="auto"/>
        <w:rPr>
          <w:rFonts w:ascii="Times New Roman" w:hAnsi="Times New Roman" w:cs="Times New Roman"/>
          <w:sz w:val="24"/>
          <w:szCs w:val="24"/>
        </w:rPr>
      </w:pPr>
      <w:r w:rsidRPr="00255CC9">
        <w:rPr>
          <w:rFonts w:ascii="Times New Roman" w:hAnsi="Times New Roman" w:cs="Times New Roman"/>
          <w:sz w:val="24"/>
          <w:szCs w:val="24"/>
        </w:rPr>
        <w:t>Date</w:t>
      </w:r>
    </w:p>
    <w:p w:rsidR="007F318C" w:rsidRPr="00255CC9" w:rsidRDefault="00CA7FE8" w:rsidP="00255CC9">
      <w:pPr>
        <w:spacing w:line="480" w:lineRule="auto"/>
        <w:jc w:val="center"/>
        <w:rPr>
          <w:rFonts w:ascii="Times New Roman" w:hAnsi="Times New Roman" w:cs="Times New Roman"/>
          <w:sz w:val="24"/>
          <w:szCs w:val="24"/>
        </w:rPr>
      </w:pPr>
      <w:r w:rsidRPr="00255CC9">
        <w:rPr>
          <w:rFonts w:ascii="Times New Roman" w:hAnsi="Times New Roman" w:cs="Times New Roman"/>
          <w:sz w:val="24"/>
          <w:szCs w:val="24"/>
        </w:rPr>
        <w:t>Hills like White Elephants by Ernest Hemingway</w:t>
      </w:r>
    </w:p>
    <w:p w:rsidR="00CA7FE8" w:rsidRPr="00255CC9" w:rsidRDefault="00492A1C"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 xml:space="preserve">In the </w:t>
      </w:r>
      <w:r w:rsidRPr="00183E41">
        <w:rPr>
          <w:rFonts w:ascii="Times New Roman" w:hAnsi="Times New Roman" w:cs="Times New Roman"/>
          <w:i/>
          <w:sz w:val="24"/>
          <w:szCs w:val="24"/>
        </w:rPr>
        <w:t>Hills like White Elephant</w:t>
      </w:r>
      <w:r w:rsidRPr="00255CC9">
        <w:rPr>
          <w:rFonts w:ascii="Times New Roman" w:hAnsi="Times New Roman" w:cs="Times New Roman"/>
          <w:sz w:val="24"/>
          <w:szCs w:val="24"/>
        </w:rPr>
        <w:t xml:space="preserve">, Hemingway uses symbolism to explain on the issue or convey the theme of abortion. </w:t>
      </w:r>
      <w:r w:rsidR="00DF0F65" w:rsidRPr="00255CC9">
        <w:rPr>
          <w:rFonts w:ascii="Times New Roman" w:hAnsi="Times New Roman" w:cs="Times New Roman"/>
          <w:sz w:val="24"/>
          <w:szCs w:val="24"/>
        </w:rPr>
        <w:t xml:space="preserve">The story tells about a man and a woman who are waiting for a train in Spain as they drink beer. </w:t>
      </w:r>
      <w:r w:rsidR="000A7134" w:rsidRPr="00255CC9">
        <w:rPr>
          <w:rFonts w:ascii="Times New Roman" w:hAnsi="Times New Roman" w:cs="Times New Roman"/>
          <w:sz w:val="24"/>
          <w:szCs w:val="24"/>
        </w:rPr>
        <w:t>Clearly</w:t>
      </w:r>
      <w:r w:rsidR="00183E41">
        <w:rPr>
          <w:rFonts w:ascii="Times New Roman" w:hAnsi="Times New Roman" w:cs="Times New Roman"/>
          <w:sz w:val="24"/>
          <w:szCs w:val="24"/>
        </w:rPr>
        <w:t>,</w:t>
      </w:r>
      <w:r w:rsidR="000A7134" w:rsidRPr="00255CC9">
        <w:rPr>
          <w:rFonts w:ascii="Times New Roman" w:hAnsi="Times New Roman" w:cs="Times New Roman"/>
          <w:sz w:val="24"/>
          <w:szCs w:val="24"/>
        </w:rPr>
        <w:t xml:space="preserve"> the man wants the woman to have an abortion which he calls a simple operation and he promises to be with her the entire time to solve the only issue </w:t>
      </w:r>
      <w:r w:rsidR="00183E41">
        <w:rPr>
          <w:rFonts w:ascii="Times New Roman" w:hAnsi="Times New Roman" w:cs="Times New Roman"/>
          <w:sz w:val="24"/>
          <w:szCs w:val="24"/>
        </w:rPr>
        <w:t xml:space="preserve">that </w:t>
      </w:r>
      <w:r w:rsidR="000A7134" w:rsidRPr="00255CC9">
        <w:rPr>
          <w:rFonts w:ascii="Times New Roman" w:hAnsi="Times New Roman" w:cs="Times New Roman"/>
          <w:sz w:val="24"/>
          <w:szCs w:val="24"/>
        </w:rPr>
        <w:t xml:space="preserve">is bothering them. </w:t>
      </w:r>
      <w:r w:rsidR="001F236A" w:rsidRPr="00255CC9">
        <w:rPr>
          <w:rFonts w:ascii="Times New Roman" w:hAnsi="Times New Roman" w:cs="Times New Roman"/>
          <w:sz w:val="24"/>
          <w:szCs w:val="24"/>
        </w:rPr>
        <w:t xml:space="preserve">The man doesn’t mention the woman’s health meaning she was not sick. Since he tells her the operation is optional. </w:t>
      </w:r>
      <w:r w:rsidR="00E55CB7" w:rsidRPr="00255CC9">
        <w:rPr>
          <w:rFonts w:ascii="Times New Roman" w:hAnsi="Times New Roman" w:cs="Times New Roman"/>
          <w:sz w:val="24"/>
          <w:szCs w:val="24"/>
        </w:rPr>
        <w:t>The author uses a clearly chosen discussion, strong material objects</w:t>
      </w:r>
      <w:r w:rsidR="00A95EAA" w:rsidRPr="00255CC9">
        <w:rPr>
          <w:rFonts w:ascii="Times New Roman" w:hAnsi="Times New Roman" w:cs="Times New Roman"/>
          <w:sz w:val="24"/>
          <w:szCs w:val="24"/>
        </w:rPr>
        <w:t>,</w:t>
      </w:r>
      <w:r w:rsidR="00E55CB7" w:rsidRPr="00255CC9">
        <w:rPr>
          <w:rFonts w:ascii="Times New Roman" w:hAnsi="Times New Roman" w:cs="Times New Roman"/>
          <w:sz w:val="24"/>
          <w:szCs w:val="24"/>
        </w:rPr>
        <w:t xml:space="preserve"> symbolic characters</w:t>
      </w:r>
      <w:r w:rsidR="00A95EAA" w:rsidRPr="00255CC9">
        <w:rPr>
          <w:rFonts w:ascii="Times New Roman" w:hAnsi="Times New Roman" w:cs="Times New Roman"/>
          <w:sz w:val="24"/>
          <w:szCs w:val="24"/>
        </w:rPr>
        <w:t xml:space="preserve"> and a symbolic title</w:t>
      </w:r>
      <w:r w:rsidR="00E55CB7" w:rsidRPr="00255CC9">
        <w:rPr>
          <w:rFonts w:ascii="Times New Roman" w:hAnsi="Times New Roman" w:cs="Times New Roman"/>
          <w:sz w:val="24"/>
          <w:szCs w:val="24"/>
        </w:rPr>
        <w:t xml:space="preserve"> to help the audience understand the intended message of abortion. </w:t>
      </w:r>
    </w:p>
    <w:p w:rsidR="001F236A" w:rsidRPr="00255CC9" w:rsidRDefault="00E55CB7"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 xml:space="preserve">The author uses carefully chosen words to portray the discussion between the man and the woman to represent the issue bothering them. </w:t>
      </w:r>
      <w:r w:rsidR="002E0D7D" w:rsidRPr="00255CC9">
        <w:rPr>
          <w:rFonts w:ascii="Times New Roman" w:hAnsi="Times New Roman" w:cs="Times New Roman"/>
          <w:sz w:val="24"/>
          <w:szCs w:val="24"/>
        </w:rPr>
        <w:t>When the woman asks if the man really wants to go on with the operation. It means that the man has some say in the matter and he responds by saying that he is willing to go through with it if it means anything to her since all he wants is her and no one else</w:t>
      </w:r>
      <w:r w:rsidR="00183E41">
        <w:rPr>
          <w:rFonts w:ascii="Times New Roman" w:hAnsi="Times New Roman" w:cs="Times New Roman"/>
          <w:sz w:val="24"/>
          <w:szCs w:val="24"/>
        </w:rPr>
        <w:t xml:space="preserve"> (44)</w:t>
      </w:r>
      <w:r w:rsidR="002E0D7D" w:rsidRPr="00255CC9">
        <w:rPr>
          <w:rFonts w:ascii="Times New Roman" w:hAnsi="Times New Roman" w:cs="Times New Roman"/>
          <w:sz w:val="24"/>
          <w:szCs w:val="24"/>
        </w:rPr>
        <w:t xml:space="preserve">. </w:t>
      </w:r>
      <w:r w:rsidRPr="00255CC9">
        <w:rPr>
          <w:rFonts w:ascii="Times New Roman" w:hAnsi="Times New Roman" w:cs="Times New Roman"/>
          <w:sz w:val="24"/>
          <w:szCs w:val="24"/>
        </w:rPr>
        <w:t xml:space="preserve">Here it means that if the woman doesn’t have the operation then there will be somebody else. </w:t>
      </w:r>
    </w:p>
    <w:p w:rsidR="00A95EAA" w:rsidRPr="00255CC9" w:rsidRDefault="00E91C2A"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Hemingway uses strong material o</w:t>
      </w:r>
      <w:r w:rsidR="00DC7FF4" w:rsidRPr="00255CC9">
        <w:rPr>
          <w:rFonts w:ascii="Times New Roman" w:hAnsi="Times New Roman" w:cs="Times New Roman"/>
          <w:sz w:val="24"/>
          <w:szCs w:val="24"/>
        </w:rPr>
        <w:t xml:space="preserve">bjects to convey the theme clearly. </w:t>
      </w:r>
      <w:r w:rsidR="00BA650E" w:rsidRPr="00255CC9">
        <w:rPr>
          <w:rFonts w:ascii="Times New Roman" w:hAnsi="Times New Roman" w:cs="Times New Roman"/>
          <w:sz w:val="24"/>
          <w:szCs w:val="24"/>
        </w:rPr>
        <w:t xml:space="preserve">He uses beer, a railroad station between two </w:t>
      </w:r>
      <w:r w:rsidR="00A743A0" w:rsidRPr="00255CC9">
        <w:rPr>
          <w:rFonts w:ascii="Times New Roman" w:hAnsi="Times New Roman" w:cs="Times New Roman"/>
          <w:sz w:val="24"/>
          <w:szCs w:val="24"/>
        </w:rPr>
        <w:t xml:space="preserve">tracks, good and bad hillsides to show the theme of abortion. The </w:t>
      </w:r>
      <w:r w:rsidR="00A743A0" w:rsidRPr="00255CC9">
        <w:rPr>
          <w:rFonts w:ascii="Times New Roman" w:hAnsi="Times New Roman" w:cs="Times New Roman"/>
          <w:sz w:val="24"/>
          <w:szCs w:val="24"/>
        </w:rPr>
        <w:lastRenderedPageBreak/>
        <w:t xml:space="preserve">beer is used to represent the girls and the American couples and the things they routinely do together. </w:t>
      </w:r>
      <w:r w:rsidR="00F40550" w:rsidRPr="00255CC9">
        <w:rPr>
          <w:rFonts w:ascii="Times New Roman" w:hAnsi="Times New Roman" w:cs="Times New Roman"/>
          <w:sz w:val="24"/>
          <w:szCs w:val="24"/>
        </w:rPr>
        <w:t xml:space="preserve">The girl says that she wants to try new drinks since she is tired of the same drinks. This means she wants new ways. The good and bad hills shows how the girl must decide how she wants her body to be. If she commits the abortion she will be barren and desolate. If she keeps the pregnancy then she will be plentiful and beautiful. </w:t>
      </w:r>
      <w:r w:rsidR="00AC0EDD" w:rsidRPr="00255CC9">
        <w:rPr>
          <w:rFonts w:ascii="Times New Roman" w:hAnsi="Times New Roman" w:cs="Times New Roman"/>
          <w:sz w:val="24"/>
          <w:szCs w:val="24"/>
        </w:rPr>
        <w:t xml:space="preserve">Abortion will lead her to the path of desolate hills and be barren. If she haves the baby then her body will be like a good hill which is plentiful like genesis. </w:t>
      </w:r>
      <w:r w:rsidR="008B3613" w:rsidRPr="00255CC9">
        <w:rPr>
          <w:rFonts w:ascii="Times New Roman" w:hAnsi="Times New Roman" w:cs="Times New Roman"/>
          <w:sz w:val="24"/>
          <w:szCs w:val="24"/>
        </w:rPr>
        <w:t xml:space="preserve">This symbolic material shows that the girl in the story has to make life and death decisions. </w:t>
      </w:r>
    </w:p>
    <w:p w:rsidR="00E55CB7" w:rsidRPr="00255CC9" w:rsidRDefault="00A95EAA"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The author uses</w:t>
      </w:r>
      <w:r w:rsidR="00A743A0" w:rsidRPr="00255CC9">
        <w:rPr>
          <w:rFonts w:ascii="Times New Roman" w:hAnsi="Times New Roman" w:cs="Times New Roman"/>
          <w:sz w:val="24"/>
          <w:szCs w:val="24"/>
        </w:rPr>
        <w:t xml:space="preserve"> </w:t>
      </w:r>
      <w:r w:rsidR="008A44FB" w:rsidRPr="00255CC9">
        <w:rPr>
          <w:rFonts w:ascii="Times New Roman" w:hAnsi="Times New Roman" w:cs="Times New Roman"/>
          <w:sz w:val="24"/>
          <w:szCs w:val="24"/>
        </w:rPr>
        <w:t xml:space="preserve">symbolic characters to help in showing the intended message. </w:t>
      </w:r>
      <w:r w:rsidR="00B26296" w:rsidRPr="00255CC9">
        <w:rPr>
          <w:rFonts w:ascii="Times New Roman" w:hAnsi="Times New Roman" w:cs="Times New Roman"/>
          <w:sz w:val="24"/>
          <w:szCs w:val="24"/>
        </w:rPr>
        <w:t xml:space="preserve">The girl, American and the woman shows youth, innocence and naivety. She </w:t>
      </w:r>
      <w:r w:rsidR="00542CEA" w:rsidRPr="00255CC9">
        <w:rPr>
          <w:rFonts w:ascii="Times New Roman" w:hAnsi="Times New Roman" w:cs="Times New Roman"/>
          <w:sz w:val="24"/>
          <w:szCs w:val="24"/>
        </w:rPr>
        <w:t>is a girl who is young</w:t>
      </w:r>
      <w:r w:rsidR="00B26296" w:rsidRPr="00255CC9">
        <w:rPr>
          <w:rFonts w:ascii="Times New Roman" w:hAnsi="Times New Roman" w:cs="Times New Roman"/>
          <w:sz w:val="24"/>
          <w:szCs w:val="24"/>
        </w:rPr>
        <w:t xml:space="preserve"> and probably not ready to leave a youthful life. </w:t>
      </w:r>
      <w:r w:rsidR="00981401" w:rsidRPr="00255CC9">
        <w:rPr>
          <w:rFonts w:ascii="Times New Roman" w:hAnsi="Times New Roman" w:cs="Times New Roman"/>
          <w:sz w:val="24"/>
          <w:szCs w:val="24"/>
        </w:rPr>
        <w:t xml:space="preserve">She is young and in her prime life and she is yet to live and experience new things in life. </w:t>
      </w:r>
      <w:r w:rsidR="005B0ABC" w:rsidRPr="00255CC9">
        <w:rPr>
          <w:rFonts w:ascii="Times New Roman" w:hAnsi="Times New Roman" w:cs="Times New Roman"/>
          <w:sz w:val="24"/>
          <w:szCs w:val="24"/>
        </w:rPr>
        <w:t>The</w:t>
      </w:r>
      <w:r w:rsidR="00981401" w:rsidRPr="00255CC9">
        <w:rPr>
          <w:rFonts w:ascii="Times New Roman" w:hAnsi="Times New Roman" w:cs="Times New Roman"/>
          <w:sz w:val="24"/>
          <w:szCs w:val="24"/>
        </w:rPr>
        <w:t xml:space="preserve"> author uses this character to show how young girls make decisions on matters of abortion. </w:t>
      </w:r>
      <w:r w:rsidR="005B0ABC" w:rsidRPr="00255CC9">
        <w:rPr>
          <w:rFonts w:ascii="Times New Roman" w:hAnsi="Times New Roman" w:cs="Times New Roman"/>
          <w:sz w:val="24"/>
          <w:szCs w:val="24"/>
        </w:rPr>
        <w:t xml:space="preserve">Most young girls who decide to have babies, they believe that the babies will ruin the lives and youthfulness. The American shows an individual is self-centered and outgoing. </w:t>
      </w:r>
      <w:r w:rsidR="0029418B" w:rsidRPr="00255CC9">
        <w:rPr>
          <w:rFonts w:ascii="Times New Roman" w:hAnsi="Times New Roman" w:cs="Times New Roman"/>
          <w:sz w:val="24"/>
          <w:szCs w:val="24"/>
        </w:rPr>
        <w:t xml:space="preserve">The </w:t>
      </w:r>
      <w:r w:rsidR="005212A4" w:rsidRPr="00255CC9">
        <w:rPr>
          <w:rFonts w:ascii="Times New Roman" w:hAnsi="Times New Roman" w:cs="Times New Roman"/>
          <w:sz w:val="24"/>
          <w:szCs w:val="24"/>
        </w:rPr>
        <w:t>woman represents a mature p</w:t>
      </w:r>
      <w:r w:rsidR="0029418B" w:rsidRPr="00255CC9">
        <w:rPr>
          <w:rFonts w:ascii="Times New Roman" w:hAnsi="Times New Roman" w:cs="Times New Roman"/>
          <w:sz w:val="24"/>
          <w:szCs w:val="24"/>
        </w:rPr>
        <w:t>e</w:t>
      </w:r>
      <w:r w:rsidR="005212A4" w:rsidRPr="00255CC9">
        <w:rPr>
          <w:rFonts w:ascii="Times New Roman" w:hAnsi="Times New Roman" w:cs="Times New Roman"/>
          <w:sz w:val="24"/>
          <w:szCs w:val="24"/>
        </w:rPr>
        <w:t>r</w:t>
      </w:r>
      <w:r w:rsidR="0029418B" w:rsidRPr="00255CC9">
        <w:rPr>
          <w:rFonts w:ascii="Times New Roman" w:hAnsi="Times New Roman" w:cs="Times New Roman"/>
          <w:sz w:val="24"/>
          <w:szCs w:val="24"/>
        </w:rPr>
        <w:t xml:space="preserve">son who has experienced life. </w:t>
      </w:r>
    </w:p>
    <w:p w:rsidR="00A755E0" w:rsidRDefault="00A755E0" w:rsidP="00B06483">
      <w:pPr>
        <w:spacing w:line="480" w:lineRule="auto"/>
        <w:ind w:firstLine="720"/>
        <w:rPr>
          <w:rFonts w:ascii="Times New Roman" w:hAnsi="Times New Roman" w:cs="Times New Roman"/>
          <w:sz w:val="24"/>
          <w:szCs w:val="24"/>
        </w:rPr>
      </w:pPr>
      <w:r w:rsidRPr="00255CC9">
        <w:rPr>
          <w:rFonts w:ascii="Times New Roman" w:hAnsi="Times New Roman" w:cs="Times New Roman"/>
          <w:sz w:val="24"/>
          <w:szCs w:val="24"/>
        </w:rPr>
        <w:t xml:space="preserve">The author uses the title of White Elephants on hills to </w:t>
      </w:r>
      <w:r w:rsidR="00C73CF8" w:rsidRPr="00255CC9">
        <w:rPr>
          <w:rFonts w:ascii="Times New Roman" w:hAnsi="Times New Roman" w:cs="Times New Roman"/>
          <w:sz w:val="24"/>
          <w:szCs w:val="24"/>
        </w:rPr>
        <w:t>emphasize</w:t>
      </w:r>
      <w:r w:rsidRPr="00255CC9">
        <w:rPr>
          <w:rFonts w:ascii="Times New Roman" w:hAnsi="Times New Roman" w:cs="Times New Roman"/>
          <w:sz w:val="24"/>
          <w:szCs w:val="24"/>
        </w:rPr>
        <w:t xml:space="preserve"> the story of abortion. </w:t>
      </w:r>
      <w:r w:rsidR="0016443F" w:rsidRPr="00255CC9">
        <w:rPr>
          <w:rFonts w:ascii="Times New Roman" w:hAnsi="Times New Roman" w:cs="Times New Roman"/>
          <w:sz w:val="24"/>
          <w:szCs w:val="24"/>
        </w:rPr>
        <w:t xml:space="preserve">The phrase can be traced to Thailand where White Elephants were used by the king to bestow them to members of his court who displeased him. </w:t>
      </w:r>
      <w:r w:rsidR="00A356F6" w:rsidRPr="00255CC9">
        <w:rPr>
          <w:rFonts w:ascii="Times New Roman" w:hAnsi="Times New Roman" w:cs="Times New Roman"/>
          <w:sz w:val="24"/>
          <w:szCs w:val="24"/>
        </w:rPr>
        <w:t xml:space="preserve">Even though the elephant was considered sacred </w:t>
      </w:r>
      <w:r w:rsidR="006D09D2" w:rsidRPr="00255CC9">
        <w:rPr>
          <w:rFonts w:ascii="Times New Roman" w:hAnsi="Times New Roman" w:cs="Times New Roman"/>
          <w:sz w:val="24"/>
          <w:szCs w:val="24"/>
        </w:rPr>
        <w:t xml:space="preserve">maintaining the animal was extremely expensive becoming a burden. </w:t>
      </w:r>
      <w:r w:rsidR="00F6279D" w:rsidRPr="00255CC9">
        <w:rPr>
          <w:rFonts w:ascii="Times New Roman" w:hAnsi="Times New Roman" w:cs="Times New Roman"/>
          <w:sz w:val="24"/>
          <w:szCs w:val="24"/>
        </w:rPr>
        <w:t xml:space="preserve">The White elephant might be assumed as an unwanted thing and the man in the discussion doesn’t want a burden. The </w:t>
      </w:r>
      <w:r w:rsidR="008A4C0A" w:rsidRPr="00255CC9">
        <w:rPr>
          <w:rFonts w:ascii="Times New Roman" w:hAnsi="Times New Roman" w:cs="Times New Roman"/>
          <w:sz w:val="24"/>
          <w:szCs w:val="24"/>
        </w:rPr>
        <w:t>author</w:t>
      </w:r>
      <w:r w:rsidR="00F6279D" w:rsidRPr="00255CC9">
        <w:rPr>
          <w:rFonts w:ascii="Times New Roman" w:hAnsi="Times New Roman" w:cs="Times New Roman"/>
          <w:sz w:val="24"/>
          <w:szCs w:val="24"/>
        </w:rPr>
        <w:t xml:space="preserve"> might have</w:t>
      </w:r>
      <w:r w:rsidR="00183E41">
        <w:rPr>
          <w:rFonts w:ascii="Times New Roman" w:hAnsi="Times New Roman" w:cs="Times New Roman"/>
          <w:sz w:val="24"/>
          <w:szCs w:val="24"/>
        </w:rPr>
        <w:t xml:space="preserve"> used</w:t>
      </w:r>
      <w:r w:rsidR="00F6279D" w:rsidRPr="00255CC9">
        <w:rPr>
          <w:rFonts w:ascii="Times New Roman" w:hAnsi="Times New Roman" w:cs="Times New Roman"/>
          <w:sz w:val="24"/>
          <w:szCs w:val="24"/>
        </w:rPr>
        <w:t xml:space="preserve"> the topic to show that the man can never be pregnant but he can cast </w:t>
      </w:r>
      <w:r w:rsidR="008A4C0A" w:rsidRPr="00255CC9">
        <w:rPr>
          <w:rFonts w:ascii="Times New Roman" w:hAnsi="Times New Roman" w:cs="Times New Roman"/>
          <w:sz w:val="24"/>
          <w:szCs w:val="24"/>
        </w:rPr>
        <w:t>away</w:t>
      </w:r>
      <w:r w:rsidR="00F6279D" w:rsidRPr="00255CC9">
        <w:rPr>
          <w:rFonts w:ascii="Times New Roman" w:hAnsi="Times New Roman" w:cs="Times New Roman"/>
          <w:sz w:val="24"/>
          <w:szCs w:val="24"/>
        </w:rPr>
        <w:t xml:space="preserve"> the </w:t>
      </w:r>
      <w:r w:rsidR="008A4C0A" w:rsidRPr="00255CC9">
        <w:rPr>
          <w:rFonts w:ascii="Times New Roman" w:hAnsi="Times New Roman" w:cs="Times New Roman"/>
          <w:sz w:val="24"/>
          <w:szCs w:val="24"/>
        </w:rPr>
        <w:t>pregnancy</w:t>
      </w:r>
      <w:r w:rsidR="00F6279D" w:rsidRPr="00255CC9">
        <w:rPr>
          <w:rFonts w:ascii="Times New Roman" w:hAnsi="Times New Roman" w:cs="Times New Roman"/>
          <w:sz w:val="24"/>
          <w:szCs w:val="24"/>
        </w:rPr>
        <w:t xml:space="preserve"> of the woman and the </w:t>
      </w:r>
      <w:r w:rsidR="008A4C0A" w:rsidRPr="00255CC9">
        <w:rPr>
          <w:rFonts w:ascii="Times New Roman" w:hAnsi="Times New Roman" w:cs="Times New Roman"/>
          <w:sz w:val="24"/>
          <w:szCs w:val="24"/>
        </w:rPr>
        <w:t>responsibility</w:t>
      </w:r>
      <w:r w:rsidR="00F6279D" w:rsidRPr="00255CC9">
        <w:rPr>
          <w:rFonts w:ascii="Times New Roman" w:hAnsi="Times New Roman" w:cs="Times New Roman"/>
          <w:sz w:val="24"/>
          <w:szCs w:val="24"/>
        </w:rPr>
        <w:t xml:space="preserve"> involved. </w:t>
      </w:r>
    </w:p>
    <w:p w:rsidR="00B06483" w:rsidRDefault="00B06483" w:rsidP="00B06483">
      <w:pPr>
        <w:spacing w:line="480" w:lineRule="auto"/>
        <w:ind w:firstLine="720"/>
        <w:rPr>
          <w:rFonts w:ascii="Times New Roman" w:hAnsi="Times New Roman" w:cs="Times New Roman"/>
          <w:sz w:val="24"/>
          <w:szCs w:val="24"/>
        </w:rPr>
      </w:pPr>
    </w:p>
    <w:p w:rsidR="00B06483" w:rsidRDefault="00B06483" w:rsidP="008B2B3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Works cited</w:t>
      </w:r>
    </w:p>
    <w:p w:rsidR="00B06483" w:rsidRPr="00255CC9" w:rsidRDefault="008B2B37" w:rsidP="00B06483">
      <w:pPr>
        <w:spacing w:line="480" w:lineRule="auto"/>
        <w:ind w:firstLine="720"/>
        <w:rPr>
          <w:rFonts w:ascii="Times New Roman" w:hAnsi="Times New Roman" w:cs="Times New Roman"/>
          <w:sz w:val="24"/>
          <w:szCs w:val="24"/>
        </w:rPr>
      </w:pPr>
      <w:r w:rsidRPr="008B2B37">
        <w:rPr>
          <w:rFonts w:ascii="Times New Roman" w:hAnsi="Times New Roman" w:cs="Times New Roman"/>
          <w:sz w:val="24"/>
          <w:szCs w:val="24"/>
        </w:rPr>
        <w:t>Hemingway, Ernest. "Hills like white elephants." </w:t>
      </w:r>
      <w:r w:rsidRPr="008B2B37">
        <w:rPr>
          <w:rFonts w:ascii="Times New Roman" w:hAnsi="Times New Roman" w:cs="Times New Roman"/>
          <w:i/>
          <w:iCs/>
          <w:sz w:val="24"/>
          <w:szCs w:val="24"/>
        </w:rPr>
        <w:t>Men without women</w:t>
      </w:r>
      <w:r w:rsidRPr="008B2B37">
        <w:rPr>
          <w:rFonts w:ascii="Times New Roman" w:hAnsi="Times New Roman" w:cs="Times New Roman"/>
          <w:sz w:val="24"/>
          <w:szCs w:val="24"/>
        </w:rPr>
        <w:t> (1927): 39-44.</w:t>
      </w:r>
    </w:p>
    <w:sectPr w:rsidR="00B06483" w:rsidRPr="00255CC9">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115D1" w:rsidRDefault="00B115D1" w:rsidP="00255CC9">
      <w:pPr>
        <w:spacing w:after="0" w:line="240" w:lineRule="auto"/>
      </w:pPr>
      <w:r>
        <w:separator/>
      </w:r>
    </w:p>
  </w:endnote>
  <w:endnote w:type="continuationSeparator" w:id="0">
    <w:p w:rsidR="00B115D1" w:rsidRDefault="00B115D1" w:rsidP="00255C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115D1" w:rsidRDefault="00B115D1" w:rsidP="00255CC9">
      <w:pPr>
        <w:spacing w:after="0" w:line="240" w:lineRule="auto"/>
      </w:pPr>
      <w:r>
        <w:separator/>
      </w:r>
    </w:p>
  </w:footnote>
  <w:footnote w:type="continuationSeparator" w:id="0">
    <w:p w:rsidR="00B115D1" w:rsidRDefault="00B115D1" w:rsidP="00255CC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431814888"/>
      <w:docPartObj>
        <w:docPartGallery w:val="Page Numbers (Top of Page)"/>
        <w:docPartUnique/>
      </w:docPartObj>
    </w:sdtPr>
    <w:sdtEndPr>
      <w:rPr>
        <w:rFonts w:asciiTheme="minorHAnsi" w:hAnsiTheme="minorHAnsi" w:cstheme="minorBidi"/>
        <w:noProof/>
        <w:sz w:val="22"/>
        <w:szCs w:val="22"/>
      </w:rPr>
    </w:sdtEndPr>
    <w:sdtContent>
      <w:p w:rsidR="00255CC9" w:rsidRDefault="00255CC9">
        <w:pPr>
          <w:pStyle w:val="Header"/>
          <w:jc w:val="right"/>
        </w:pPr>
        <w:r w:rsidRPr="005C005E">
          <w:rPr>
            <w:rFonts w:ascii="Times New Roman" w:hAnsi="Times New Roman" w:cs="Times New Roman"/>
            <w:sz w:val="24"/>
            <w:szCs w:val="24"/>
          </w:rPr>
          <w:t xml:space="preserve">Surname </w:t>
        </w:r>
        <w:r w:rsidRPr="005C005E">
          <w:rPr>
            <w:rFonts w:ascii="Times New Roman" w:hAnsi="Times New Roman" w:cs="Times New Roman"/>
            <w:sz w:val="24"/>
            <w:szCs w:val="24"/>
          </w:rPr>
          <w:fldChar w:fldCharType="begin"/>
        </w:r>
        <w:r w:rsidRPr="005C005E">
          <w:rPr>
            <w:rFonts w:ascii="Times New Roman" w:hAnsi="Times New Roman" w:cs="Times New Roman"/>
            <w:sz w:val="24"/>
            <w:szCs w:val="24"/>
          </w:rPr>
          <w:instrText xml:space="preserve"> PAGE   \* MERGEFORMAT </w:instrText>
        </w:r>
        <w:r w:rsidRPr="005C005E">
          <w:rPr>
            <w:rFonts w:ascii="Times New Roman" w:hAnsi="Times New Roman" w:cs="Times New Roman"/>
            <w:sz w:val="24"/>
            <w:szCs w:val="24"/>
          </w:rPr>
          <w:fldChar w:fldCharType="separate"/>
        </w:r>
        <w:r w:rsidR="005334D3">
          <w:rPr>
            <w:rFonts w:ascii="Times New Roman" w:hAnsi="Times New Roman" w:cs="Times New Roman"/>
            <w:noProof/>
            <w:sz w:val="24"/>
            <w:szCs w:val="24"/>
          </w:rPr>
          <w:t>2</w:t>
        </w:r>
        <w:r w:rsidRPr="005C005E">
          <w:rPr>
            <w:rFonts w:ascii="Times New Roman" w:hAnsi="Times New Roman" w:cs="Times New Roman"/>
            <w:noProof/>
            <w:sz w:val="24"/>
            <w:szCs w:val="24"/>
          </w:rPr>
          <w:fldChar w:fldCharType="end"/>
        </w:r>
      </w:p>
    </w:sdtContent>
  </w:sdt>
  <w:p w:rsidR="00255CC9" w:rsidRDefault="00255CC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74047"/>
    <w:rsid w:val="000A7134"/>
    <w:rsid w:val="0016443F"/>
    <w:rsid w:val="00183E41"/>
    <w:rsid w:val="001F236A"/>
    <w:rsid w:val="00255CC9"/>
    <w:rsid w:val="00274047"/>
    <w:rsid w:val="0029418B"/>
    <w:rsid w:val="002E0D7D"/>
    <w:rsid w:val="00492A1C"/>
    <w:rsid w:val="005212A4"/>
    <w:rsid w:val="005334D3"/>
    <w:rsid w:val="00542CEA"/>
    <w:rsid w:val="005B0ABC"/>
    <w:rsid w:val="005C005E"/>
    <w:rsid w:val="006D09D2"/>
    <w:rsid w:val="007F318C"/>
    <w:rsid w:val="008A44FB"/>
    <w:rsid w:val="008A4C0A"/>
    <w:rsid w:val="008B2B37"/>
    <w:rsid w:val="008B3613"/>
    <w:rsid w:val="00981401"/>
    <w:rsid w:val="009A5B50"/>
    <w:rsid w:val="00A356F6"/>
    <w:rsid w:val="00A743A0"/>
    <w:rsid w:val="00A755E0"/>
    <w:rsid w:val="00A95EAA"/>
    <w:rsid w:val="00AC0EDD"/>
    <w:rsid w:val="00B06483"/>
    <w:rsid w:val="00B115D1"/>
    <w:rsid w:val="00B26296"/>
    <w:rsid w:val="00BA650E"/>
    <w:rsid w:val="00C73CF8"/>
    <w:rsid w:val="00CA7FE8"/>
    <w:rsid w:val="00DC7FF4"/>
    <w:rsid w:val="00DF0F65"/>
    <w:rsid w:val="00E55CB7"/>
    <w:rsid w:val="00E91C2A"/>
    <w:rsid w:val="00F40550"/>
    <w:rsid w:val="00F627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CC9"/>
  </w:style>
  <w:style w:type="paragraph" w:styleId="Footer">
    <w:name w:val="footer"/>
    <w:basedOn w:val="Normal"/>
    <w:link w:val="FooterChar"/>
    <w:uiPriority w:val="99"/>
    <w:unhideWhenUsed/>
    <w:rsid w:val="00255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CC9"/>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5CC9"/>
    <w:pPr>
      <w:tabs>
        <w:tab w:val="center" w:pos="4680"/>
        <w:tab w:val="right" w:pos="9360"/>
      </w:tabs>
      <w:spacing w:after="0" w:line="240" w:lineRule="auto"/>
    </w:pPr>
  </w:style>
  <w:style w:type="character" w:customStyle="1" w:styleId="HeaderChar">
    <w:name w:val="Header Char"/>
    <w:basedOn w:val="DefaultParagraphFont"/>
    <w:link w:val="Header"/>
    <w:uiPriority w:val="99"/>
    <w:rsid w:val="00255CC9"/>
  </w:style>
  <w:style w:type="paragraph" w:styleId="Footer">
    <w:name w:val="footer"/>
    <w:basedOn w:val="Normal"/>
    <w:link w:val="FooterChar"/>
    <w:uiPriority w:val="99"/>
    <w:unhideWhenUsed/>
    <w:rsid w:val="00255CC9"/>
    <w:pPr>
      <w:tabs>
        <w:tab w:val="center" w:pos="4680"/>
        <w:tab w:val="right" w:pos="9360"/>
      </w:tabs>
      <w:spacing w:after="0" w:line="240" w:lineRule="auto"/>
    </w:pPr>
  </w:style>
  <w:style w:type="character" w:customStyle="1" w:styleId="FooterChar">
    <w:name w:val="Footer Char"/>
    <w:basedOn w:val="DefaultParagraphFont"/>
    <w:link w:val="Footer"/>
    <w:uiPriority w:val="99"/>
    <w:rsid w:val="00255CC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521</Words>
  <Characters>2973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3488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user</cp:lastModifiedBy>
  <cp:revision>2</cp:revision>
  <dcterms:created xsi:type="dcterms:W3CDTF">2019-02-11T20:57:00Z</dcterms:created>
  <dcterms:modified xsi:type="dcterms:W3CDTF">2019-02-11T20:57:00Z</dcterms:modified>
</cp:coreProperties>
</file>